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693" w:rsidRDefault="00676693" w:rsidP="00676693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676693" w:rsidRDefault="00676693" w:rsidP="00676693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D27B5C">
        <w:instrText>HYPERLINK "mailto:ee@region-karlsruhe.de"</w:instrText>
      </w:r>
      <w:r w:rsidR="00000000">
        <w:fldChar w:fldCharType="separate"/>
      </w:r>
      <w:r w:rsidR="00D27B5C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676693" w:rsidRDefault="00676693" w:rsidP="00676693">
      <w:pPr>
        <w:spacing w:after="0" w:line="240" w:lineRule="auto"/>
        <w:rPr>
          <w:rFonts w:cs="Arial"/>
          <w:b/>
          <w:bCs/>
          <w:sz w:val="24"/>
        </w:rPr>
      </w:pPr>
    </w:p>
    <w:p w:rsidR="00676693" w:rsidRDefault="00676693" w:rsidP="00676693">
      <w:pPr>
        <w:spacing w:after="0" w:line="240" w:lineRule="auto"/>
        <w:rPr>
          <w:bCs/>
          <w:sz w:val="24"/>
          <w:szCs w:val="24"/>
        </w:rPr>
      </w:pPr>
    </w:p>
    <w:p w:rsidR="00676693" w:rsidRDefault="00676693" w:rsidP="00676693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384AF2" w:rsidRPr="00C72ED5" w:rsidRDefault="00384AF2" w:rsidP="00676693">
      <w:pPr>
        <w:spacing w:after="0" w:line="240" w:lineRule="auto"/>
        <w:rPr>
          <w:rFonts w:cs="Arial"/>
        </w:rPr>
      </w:pP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486C2B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 xml:space="preserve"> oben genannten Vorranggebiete</w:t>
      </w:r>
      <w:r w:rsidR="00486C2B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>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486C2B" w:rsidRDefault="00486C2B" w:rsidP="00486C2B">
      <w:pPr>
        <w:spacing w:after="0" w:line="240" w:lineRule="auto"/>
        <w:rPr>
          <w:rFonts w:cs="Arial"/>
        </w:rPr>
      </w:pPr>
      <w:r w:rsidRPr="00486C2B">
        <w:rPr>
          <w:rFonts w:cs="Arial"/>
        </w:rPr>
        <w:t>Durch die betriebsbedingt periodische Bewegung des Rotors von Windkraftanlagen entsteht bei</w:t>
      </w:r>
      <w:r>
        <w:rPr>
          <w:rFonts w:cs="Arial"/>
        </w:rPr>
        <w:t xml:space="preserve"> </w:t>
      </w:r>
      <w:r w:rsidRPr="00486C2B">
        <w:rPr>
          <w:rFonts w:cs="Arial"/>
        </w:rPr>
        <w:t>entsprechender Sonneneinstrahlung ein periodischer Schatten. Dieser Schlagschatten führt zu Stress</w:t>
      </w:r>
      <w:r>
        <w:rPr>
          <w:rFonts w:cs="Arial"/>
        </w:rPr>
        <w:t xml:space="preserve"> </w:t>
      </w:r>
      <w:r w:rsidRPr="00486C2B">
        <w:rPr>
          <w:rFonts w:cs="Arial"/>
        </w:rPr>
        <w:t>mit den bekannten Begleit- und Folgeerscheinungen Schlafstörungen, Herz-/Kreislaufproblemen,</w:t>
      </w:r>
      <w:r>
        <w:rPr>
          <w:rFonts w:cs="Arial"/>
        </w:rPr>
        <w:t xml:space="preserve"> </w:t>
      </w:r>
      <w:r w:rsidRPr="00486C2B">
        <w:rPr>
          <w:rFonts w:cs="Arial"/>
        </w:rPr>
        <w:t>Magen-/Darmstörungen, Leistungsbeeinträchtigungen und psychischen Beeinträchtigungen.</w:t>
      </w:r>
    </w:p>
    <w:p w:rsidR="00486C2B" w:rsidRDefault="00486C2B" w:rsidP="00486C2B">
      <w:pPr>
        <w:spacing w:after="0" w:line="240" w:lineRule="auto"/>
        <w:rPr>
          <w:rFonts w:cs="Arial"/>
        </w:rPr>
      </w:pPr>
      <w:r>
        <w:rPr>
          <w:rFonts w:cs="Arial"/>
        </w:rPr>
        <w:t>Aufgrund der Lage des genannten Vorrang-Gebietes</w:t>
      </w:r>
    </w:p>
    <w:p w:rsidR="00486C2B" w:rsidRPr="00486C2B" w:rsidRDefault="00486C2B" w:rsidP="00486C2B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486C2B">
        <w:rPr>
          <w:rFonts w:cs="Arial"/>
        </w:rPr>
        <w:t>direkt im Süd</w:t>
      </w:r>
      <w:r w:rsidR="00384AF2">
        <w:rPr>
          <w:rFonts w:cs="Arial"/>
        </w:rPr>
        <w:t>-Westen</w:t>
      </w:r>
      <w:r w:rsidRPr="00486C2B">
        <w:rPr>
          <w:rFonts w:cs="Arial"/>
        </w:rPr>
        <w:t xml:space="preserve"> der </w:t>
      </w:r>
      <w:r w:rsidR="00384AF2">
        <w:rPr>
          <w:rFonts w:cs="Arial"/>
        </w:rPr>
        <w:t>Gemeinde St. Leon-Rot</w:t>
      </w:r>
    </w:p>
    <w:p w:rsidR="00486C2B" w:rsidRPr="00486C2B" w:rsidRDefault="00486C2B" w:rsidP="00486C2B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486C2B">
        <w:rPr>
          <w:rFonts w:cs="Arial"/>
        </w:rPr>
        <w:t>in unmittelbarer Nähe zur Wohnbebauung</w:t>
      </w:r>
    </w:p>
    <w:p w:rsidR="00486C2B" w:rsidRPr="00486C2B" w:rsidRDefault="00486C2B" w:rsidP="00486C2B">
      <w:pPr>
        <w:spacing w:after="0" w:line="240" w:lineRule="auto"/>
        <w:rPr>
          <w:rFonts w:cs="Arial"/>
        </w:rPr>
      </w:pPr>
      <w:r w:rsidRPr="00486C2B">
        <w:rPr>
          <w:rFonts w:cs="Arial"/>
        </w:rPr>
        <w:t>und der gigantischen Größe der Windindustrieanlagen in Schwachwindgebieten</w:t>
      </w:r>
    </w:p>
    <w:p w:rsidR="00486C2B" w:rsidRPr="00486C2B" w:rsidRDefault="00486C2B" w:rsidP="00486C2B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486C2B">
        <w:rPr>
          <w:rFonts w:cs="Arial"/>
        </w:rPr>
        <w:t>Gesamthöhe derzeit deutlich über 250 m (Stand der Technik) und</w:t>
      </w:r>
    </w:p>
    <w:p w:rsidR="00486C2B" w:rsidRPr="00486C2B" w:rsidRDefault="00486C2B" w:rsidP="00486C2B">
      <w:pPr>
        <w:spacing w:after="0" w:line="240" w:lineRule="auto"/>
        <w:rPr>
          <w:rFonts w:cs="Arial"/>
        </w:rPr>
      </w:pPr>
      <w:r w:rsidRPr="00486C2B">
        <w:rPr>
          <w:rFonts w:cs="Arial"/>
        </w:rPr>
        <w:t>derzeit deutlich höhere Anlagen in der Entwicklung</w:t>
      </w:r>
    </w:p>
    <w:p w:rsidR="00486C2B" w:rsidRPr="00486C2B" w:rsidRDefault="00486C2B" w:rsidP="00486C2B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486C2B">
        <w:rPr>
          <w:rFonts w:cs="Arial"/>
        </w:rPr>
        <w:t>der Rotorlänge, wodurch die Fläche von mehr als 2 Fußballfeldern abgedeckt wird</w:t>
      </w:r>
    </w:p>
    <w:p w:rsidR="00486C2B" w:rsidRPr="00486C2B" w:rsidRDefault="00486C2B" w:rsidP="00486C2B">
      <w:pPr>
        <w:spacing w:after="0" w:line="240" w:lineRule="auto"/>
        <w:rPr>
          <w:rFonts w:cs="Arial"/>
        </w:rPr>
      </w:pPr>
      <w:r w:rsidRPr="00486C2B">
        <w:rPr>
          <w:rFonts w:cs="Arial"/>
        </w:rPr>
        <w:t xml:space="preserve">ist der überwiegende Teil der </w:t>
      </w:r>
      <w:proofErr w:type="spellStart"/>
      <w:r w:rsidR="00384AF2">
        <w:rPr>
          <w:rFonts w:cs="Arial"/>
        </w:rPr>
        <w:t>St.Leon</w:t>
      </w:r>
      <w:proofErr w:type="spellEnd"/>
      <w:r w:rsidR="00384AF2">
        <w:rPr>
          <w:rFonts w:cs="Arial"/>
        </w:rPr>
        <w:t>-Roter</w:t>
      </w:r>
      <w:r w:rsidRPr="00486C2B">
        <w:rPr>
          <w:rFonts w:cs="Arial"/>
        </w:rPr>
        <w:t xml:space="preserve"> Wohnbebauung und damit der Bürger in signifikantem</w:t>
      </w:r>
    </w:p>
    <w:p w:rsidR="00486C2B" w:rsidRDefault="00486C2B" w:rsidP="00486C2B">
      <w:pPr>
        <w:spacing w:after="0" w:line="240" w:lineRule="auto"/>
        <w:rPr>
          <w:rFonts w:cs="Arial"/>
        </w:rPr>
      </w:pPr>
      <w:r w:rsidRPr="00486C2B">
        <w:rPr>
          <w:rFonts w:cs="Arial"/>
        </w:rPr>
        <w:t>Ausmaß betroffen. Damit sind die Einwohner einem erheblichen gesundheitlichen Risiko ausgesetzt.</w:t>
      </w:r>
    </w:p>
    <w:p w:rsidR="00486C2B" w:rsidRPr="00486C2B" w:rsidRDefault="00486C2B" w:rsidP="00486C2B">
      <w:pPr>
        <w:spacing w:after="0" w:line="240" w:lineRule="auto"/>
        <w:rPr>
          <w:rFonts w:cs="Arial"/>
        </w:rPr>
      </w:pPr>
    </w:p>
    <w:p w:rsidR="00C0274F" w:rsidRPr="00C0274F" w:rsidRDefault="00486C2B" w:rsidP="00486C2B">
      <w:pPr>
        <w:spacing w:after="0" w:line="240" w:lineRule="auto"/>
        <w:rPr>
          <w:rFonts w:cs="Arial"/>
          <w:i/>
          <w:iCs/>
        </w:rPr>
      </w:pPr>
      <w:r w:rsidRPr="00486C2B">
        <w:rPr>
          <w:rFonts w:cs="Arial"/>
        </w:rPr>
        <w:t xml:space="preserve">Selbst </w:t>
      </w:r>
      <w:r w:rsidR="00384AF2">
        <w:rPr>
          <w:rFonts w:cs="Arial"/>
        </w:rPr>
        <w:t xml:space="preserve">im Gebietssteckbrief zu WE_53 wird in der Gesamtbeurteilung aus Umweltsicht angemerkt: </w:t>
      </w:r>
      <w:r w:rsidR="00384AF2" w:rsidRPr="00C0274F">
        <w:rPr>
          <w:rFonts w:cs="Arial"/>
          <w:i/>
          <w:iCs/>
        </w:rPr>
        <w:t>„Durch die Festlegung sind voraussichtlich Umweltauswirkungen auf die Schutzgüter Me</w:t>
      </w:r>
      <w:r w:rsidR="00C0274F" w:rsidRPr="00C0274F">
        <w:rPr>
          <w:rFonts w:cs="Arial"/>
          <w:i/>
          <w:iCs/>
        </w:rPr>
        <w:t>nsch/menschliche Gesundheit, Tiere/Pflanze/biologische Vielfalt, Wasser, Boden/Fläche sowie Klima/Luft zu erwarten.“</w:t>
      </w:r>
    </w:p>
    <w:p w:rsidR="00C0274F" w:rsidRDefault="00384AF2" w:rsidP="00486C2B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486C2B" w:rsidRDefault="00486C2B" w:rsidP="00486C2B">
      <w:pPr>
        <w:spacing w:after="0" w:line="240" w:lineRule="auto"/>
        <w:rPr>
          <w:rFonts w:cs="Arial"/>
        </w:rPr>
      </w:pPr>
      <w:r w:rsidRPr="00486C2B">
        <w:rPr>
          <w:rFonts w:cs="Arial"/>
        </w:rPr>
        <w:t xml:space="preserve">Das erhebliche gesundheitliche Risiko der Anwohner </w:t>
      </w:r>
      <w:proofErr w:type="gramStart"/>
      <w:r w:rsidRPr="00486C2B">
        <w:rPr>
          <w:rFonts w:cs="Arial"/>
        </w:rPr>
        <w:t>durch periodischen Schattenwurfs</w:t>
      </w:r>
      <w:proofErr w:type="gramEnd"/>
      <w:r w:rsidRPr="00486C2B">
        <w:rPr>
          <w:rFonts w:cs="Arial"/>
        </w:rPr>
        <w:t xml:space="preserve"> wurde im</w:t>
      </w:r>
      <w:r>
        <w:rPr>
          <w:rFonts w:cs="Arial"/>
        </w:rPr>
        <w:t xml:space="preserve"> </w:t>
      </w:r>
      <w:r w:rsidRPr="00486C2B">
        <w:rPr>
          <w:rFonts w:cs="Arial"/>
        </w:rPr>
        <w:t xml:space="preserve">Planentwurf nicht </w:t>
      </w:r>
      <w:r>
        <w:rPr>
          <w:rFonts w:cs="Arial"/>
        </w:rPr>
        <w:t xml:space="preserve">speziell für das adressierte Vorranggebiet </w:t>
      </w:r>
      <w:r w:rsidRPr="00486C2B">
        <w:rPr>
          <w:rFonts w:cs="Arial"/>
        </w:rPr>
        <w:t>geprüft.</w:t>
      </w:r>
      <w:r>
        <w:rPr>
          <w:rFonts w:cs="Arial"/>
        </w:rPr>
        <w:t xml:space="preserve"> Dem „Schutzgut Mensch“ wurde keine ausreichend Priorität zugestanden.</w:t>
      </w:r>
    </w:p>
    <w:p w:rsidR="00486C2B" w:rsidRDefault="00486C2B" w:rsidP="00486C2B">
      <w:pPr>
        <w:spacing w:after="0" w:line="240" w:lineRule="auto"/>
        <w:rPr>
          <w:rFonts w:cs="Arial"/>
        </w:rPr>
      </w:pPr>
      <w:r w:rsidRPr="00486C2B">
        <w:rPr>
          <w:rFonts w:cs="Arial"/>
        </w:rPr>
        <w:t xml:space="preserve">Daher ist der Planentwurf </w:t>
      </w:r>
      <w:r>
        <w:rPr>
          <w:rFonts w:cs="Arial"/>
        </w:rPr>
        <w:t>zurückzuweisen.</w:t>
      </w: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676693" w:rsidRPr="002C362D" w:rsidRDefault="00676693" w:rsidP="00676693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676693" w:rsidRDefault="00676693" w:rsidP="00036446">
      <w:pPr>
        <w:spacing w:after="0" w:line="240" w:lineRule="auto"/>
        <w:rPr>
          <w:rFonts w:eastAsiaTheme="minorHAnsi" w:cs="Calibri"/>
          <w:kern w:val="0"/>
        </w:rPr>
      </w:pPr>
    </w:p>
    <w:p w:rsidR="00676693" w:rsidRDefault="00676693" w:rsidP="00036446">
      <w:pPr>
        <w:spacing w:after="0" w:line="240" w:lineRule="auto"/>
        <w:rPr>
          <w:rFonts w:eastAsiaTheme="minorHAnsi" w:cs="Calibri"/>
          <w:kern w:val="0"/>
        </w:rPr>
      </w:pPr>
    </w:p>
    <w:p w:rsidR="00676693" w:rsidRPr="002C362D" w:rsidRDefault="00676693" w:rsidP="00036446">
      <w:pPr>
        <w:spacing w:after="0" w:line="240" w:lineRule="auto"/>
        <w:rPr>
          <w:rFonts w:cs="Arial"/>
        </w:rPr>
      </w:pPr>
    </w:p>
    <w:p w:rsidR="00036446" w:rsidRPr="002C362D" w:rsidRDefault="0003644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2964"/>
    <w:multiLevelType w:val="hybridMultilevel"/>
    <w:tmpl w:val="1E5AA9C6"/>
    <w:lvl w:ilvl="0" w:tplc="23AA96A6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B3E45"/>
    <w:multiLevelType w:val="hybridMultilevel"/>
    <w:tmpl w:val="4FF6EA00"/>
    <w:lvl w:ilvl="0" w:tplc="23AA96A6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51AAB"/>
    <w:multiLevelType w:val="hybridMultilevel"/>
    <w:tmpl w:val="9AA43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555633">
    <w:abstractNumId w:val="2"/>
  </w:num>
  <w:num w:numId="2" w16cid:durableId="365109375">
    <w:abstractNumId w:val="0"/>
  </w:num>
  <w:num w:numId="3" w16cid:durableId="1861503191">
    <w:abstractNumId w:val="4"/>
  </w:num>
  <w:num w:numId="4" w16cid:durableId="1949001257">
    <w:abstractNumId w:val="1"/>
  </w:num>
  <w:num w:numId="5" w16cid:durableId="1809591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4AF2"/>
    <w:rsid w:val="0038642C"/>
    <w:rsid w:val="003B2879"/>
    <w:rsid w:val="003D2B24"/>
    <w:rsid w:val="00486C2B"/>
    <w:rsid w:val="004F729E"/>
    <w:rsid w:val="00562D35"/>
    <w:rsid w:val="00567B14"/>
    <w:rsid w:val="00582E6B"/>
    <w:rsid w:val="006103B6"/>
    <w:rsid w:val="006132D3"/>
    <w:rsid w:val="006550FF"/>
    <w:rsid w:val="006702EA"/>
    <w:rsid w:val="00676693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D5980"/>
    <w:rsid w:val="00A114FB"/>
    <w:rsid w:val="00B1226B"/>
    <w:rsid w:val="00BE494F"/>
    <w:rsid w:val="00C0274F"/>
    <w:rsid w:val="00C56F7E"/>
    <w:rsid w:val="00C72ED5"/>
    <w:rsid w:val="00C73AA7"/>
    <w:rsid w:val="00C866A5"/>
    <w:rsid w:val="00CB3653"/>
    <w:rsid w:val="00CE6C07"/>
    <w:rsid w:val="00D24565"/>
    <w:rsid w:val="00D27B5C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35</cp:revision>
  <dcterms:created xsi:type="dcterms:W3CDTF">2018-03-06T06:20:00Z</dcterms:created>
  <dcterms:modified xsi:type="dcterms:W3CDTF">2024-03-06T11:10:00Z</dcterms:modified>
</cp:coreProperties>
</file>